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96AC4" w14:textId="53E6085F" w:rsidR="00D43715" w:rsidRPr="00D43715" w:rsidRDefault="00D43715" w:rsidP="00D43715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D43715">
        <w:rPr>
          <w:b/>
          <w:bCs/>
          <w:sz w:val="36"/>
          <w:szCs w:val="36"/>
          <w:u w:val="single"/>
        </w:rPr>
        <w:t xml:space="preserve">2024 High Point Awards </w:t>
      </w:r>
      <w:r>
        <w:rPr>
          <w:b/>
          <w:bCs/>
          <w:sz w:val="36"/>
          <w:szCs w:val="36"/>
          <w:u w:val="single"/>
        </w:rPr>
        <w:t>Rules</w:t>
      </w:r>
      <w:r w:rsidRPr="00D43715">
        <w:rPr>
          <w:b/>
          <w:bCs/>
          <w:sz w:val="36"/>
          <w:szCs w:val="36"/>
          <w:u w:val="single"/>
        </w:rPr>
        <w:t>:</w:t>
      </w:r>
    </w:p>
    <w:p w14:paraId="700E7518" w14:textId="77777777" w:rsidR="00D43715" w:rsidRPr="00D43715" w:rsidRDefault="00D43715" w:rsidP="00D43715">
      <w:pPr>
        <w:spacing w:after="0"/>
        <w:rPr>
          <w:b/>
          <w:bCs/>
          <w:u w:val="single"/>
        </w:rPr>
      </w:pPr>
    </w:p>
    <w:p w14:paraId="357CD2BD" w14:textId="37952739" w:rsidR="00D43715" w:rsidRPr="00D43715" w:rsidRDefault="00D43715" w:rsidP="00D43715">
      <w:pPr>
        <w:spacing w:after="0"/>
        <w:rPr>
          <w:b/>
          <w:bCs/>
          <w:u w:val="single"/>
        </w:rPr>
      </w:pPr>
      <w:r w:rsidRPr="00D43715">
        <w:rPr>
          <w:b/>
          <w:bCs/>
          <w:u w:val="single"/>
        </w:rPr>
        <w:t>Award Categories:</w:t>
      </w:r>
    </w:p>
    <w:p w14:paraId="10AD706F" w14:textId="77777777" w:rsidR="00D43715" w:rsidRPr="00D43715" w:rsidRDefault="00D43715" w:rsidP="00D43715">
      <w:pPr>
        <w:spacing w:after="0"/>
      </w:pPr>
      <w:r w:rsidRPr="00D43715">
        <w:t>Senior Horse</w:t>
      </w:r>
    </w:p>
    <w:p w14:paraId="68BF08A5" w14:textId="77777777" w:rsidR="00D43715" w:rsidRPr="00D43715" w:rsidRDefault="00D43715" w:rsidP="00D43715">
      <w:pPr>
        <w:spacing w:after="0"/>
      </w:pPr>
      <w:r w:rsidRPr="00D43715">
        <w:t>Junior Horse</w:t>
      </w:r>
    </w:p>
    <w:p w14:paraId="03BB963C" w14:textId="77777777" w:rsidR="00D43715" w:rsidRPr="00D43715" w:rsidRDefault="00D43715" w:rsidP="00D43715">
      <w:pPr>
        <w:spacing w:after="0"/>
      </w:pPr>
      <w:r w:rsidRPr="00D43715">
        <w:t>Green Horse</w:t>
      </w:r>
    </w:p>
    <w:p w14:paraId="4E7F2BAD" w14:textId="77777777" w:rsidR="00D43715" w:rsidRPr="00D43715" w:rsidRDefault="00D43715" w:rsidP="00D43715">
      <w:pPr>
        <w:spacing w:after="0"/>
      </w:pPr>
      <w:r w:rsidRPr="00D43715">
        <w:t>Yearling</w:t>
      </w:r>
    </w:p>
    <w:p w14:paraId="7FBB684E" w14:textId="77777777" w:rsidR="00D43715" w:rsidRPr="00D43715" w:rsidRDefault="00D43715" w:rsidP="00D43715">
      <w:pPr>
        <w:spacing w:after="0"/>
      </w:pPr>
      <w:r w:rsidRPr="00D43715">
        <w:t>Amateur Yearling</w:t>
      </w:r>
    </w:p>
    <w:p w14:paraId="539D7E15" w14:textId="233E8E7F" w:rsidR="00D43715" w:rsidRDefault="00D43715" w:rsidP="00D43715">
      <w:pPr>
        <w:spacing w:after="0"/>
      </w:pPr>
      <w:r w:rsidRPr="00D43715">
        <w:t>Solid Paint Bred Yearling</w:t>
      </w:r>
      <w:r w:rsidR="0055342E">
        <w:t xml:space="preserve"> &amp; </w:t>
      </w:r>
      <w:r w:rsidR="00EC713E">
        <w:t>2-Year-Old</w:t>
      </w:r>
    </w:p>
    <w:p w14:paraId="68123B9A" w14:textId="7D546CAC" w:rsidR="008616BA" w:rsidRPr="00D43715" w:rsidRDefault="00EC713E" w:rsidP="00D43715">
      <w:pPr>
        <w:spacing w:after="0"/>
      </w:pPr>
      <w:r>
        <w:t>2-Year-Old</w:t>
      </w:r>
      <w:r w:rsidR="008616BA">
        <w:t xml:space="preserve"> </w:t>
      </w:r>
      <w:r w:rsidR="004A2634">
        <w:t>(</w:t>
      </w:r>
      <w:r w:rsidR="008616BA">
        <w:t>In Hand</w:t>
      </w:r>
      <w:r w:rsidR="004A2634">
        <w:t>)</w:t>
      </w:r>
    </w:p>
    <w:p w14:paraId="5BFACE4F" w14:textId="77777777" w:rsidR="00D43715" w:rsidRPr="00D43715" w:rsidRDefault="00D43715" w:rsidP="00D43715">
      <w:pPr>
        <w:spacing w:after="0"/>
      </w:pPr>
      <w:r w:rsidRPr="00D43715">
        <w:t>Novice Amateur</w:t>
      </w:r>
    </w:p>
    <w:p w14:paraId="3FC98F01" w14:textId="77777777" w:rsidR="00D43715" w:rsidRPr="00D43715" w:rsidRDefault="00D43715" w:rsidP="00D43715">
      <w:pPr>
        <w:spacing w:after="0"/>
      </w:pPr>
      <w:r w:rsidRPr="00D43715">
        <w:t>Amateur All Ages</w:t>
      </w:r>
    </w:p>
    <w:p w14:paraId="327FFF31" w14:textId="77777777" w:rsidR="00D43715" w:rsidRPr="00822736" w:rsidRDefault="00D43715" w:rsidP="00D43715">
      <w:pPr>
        <w:spacing w:after="0"/>
      </w:pPr>
      <w:r w:rsidRPr="00822736">
        <w:t>Amateur Walk -Trot</w:t>
      </w:r>
    </w:p>
    <w:p w14:paraId="5AAD430F" w14:textId="77777777" w:rsidR="00D43715" w:rsidRPr="00822736" w:rsidRDefault="00D43715" w:rsidP="00D43715">
      <w:pPr>
        <w:spacing w:after="0"/>
      </w:pPr>
      <w:r w:rsidRPr="00822736">
        <w:t>Solid Paint Bred Open</w:t>
      </w:r>
    </w:p>
    <w:p w14:paraId="0E5C695A" w14:textId="350D43D3" w:rsidR="00D43715" w:rsidRPr="00822736" w:rsidRDefault="00D43715" w:rsidP="00D43715">
      <w:pPr>
        <w:spacing w:after="0"/>
      </w:pPr>
      <w:r w:rsidRPr="00822736">
        <w:t>Solid Paint Bred Amateur</w:t>
      </w:r>
    </w:p>
    <w:p w14:paraId="4A34713D" w14:textId="77777777" w:rsidR="00D43715" w:rsidRPr="00822736" w:rsidRDefault="00D43715" w:rsidP="00D43715">
      <w:pPr>
        <w:spacing w:after="0"/>
        <w:rPr>
          <w:color w:val="A02B93" w:themeColor="accent5"/>
        </w:rPr>
      </w:pPr>
      <w:r w:rsidRPr="00822736">
        <w:rPr>
          <w:color w:val="A02B93" w:themeColor="accent5"/>
        </w:rPr>
        <w:t>Solid Paint Bred Youth</w:t>
      </w:r>
    </w:p>
    <w:p w14:paraId="4AC45F02" w14:textId="77777777" w:rsidR="00D43715" w:rsidRPr="00822736" w:rsidRDefault="00D43715" w:rsidP="00D43715">
      <w:pPr>
        <w:spacing w:after="0"/>
        <w:rPr>
          <w:color w:val="A02B93" w:themeColor="accent5"/>
        </w:rPr>
      </w:pPr>
      <w:r w:rsidRPr="00822736">
        <w:rPr>
          <w:color w:val="A02B93" w:themeColor="accent5"/>
        </w:rPr>
        <w:t>Novice Youth</w:t>
      </w:r>
    </w:p>
    <w:p w14:paraId="6A7DB793" w14:textId="77777777" w:rsidR="00D43715" w:rsidRPr="00822736" w:rsidRDefault="00D43715" w:rsidP="00D43715">
      <w:pPr>
        <w:spacing w:after="0"/>
        <w:rPr>
          <w:color w:val="A02B93" w:themeColor="accent5"/>
        </w:rPr>
      </w:pPr>
      <w:r w:rsidRPr="00822736">
        <w:rPr>
          <w:color w:val="A02B93" w:themeColor="accent5"/>
        </w:rPr>
        <w:t>Youth 18 &amp; Under</w:t>
      </w:r>
    </w:p>
    <w:p w14:paraId="58E917BC" w14:textId="0A426715" w:rsidR="00D43715" w:rsidRPr="00822736" w:rsidRDefault="00D43715" w:rsidP="00D43715">
      <w:pPr>
        <w:spacing w:after="0"/>
        <w:rPr>
          <w:color w:val="A02B93" w:themeColor="accent5"/>
        </w:rPr>
      </w:pPr>
      <w:r w:rsidRPr="00822736">
        <w:rPr>
          <w:color w:val="A02B93" w:themeColor="accent5"/>
        </w:rPr>
        <w:t>Youth 13 &amp; Under</w:t>
      </w:r>
    </w:p>
    <w:p w14:paraId="51D8FAF1" w14:textId="77777777" w:rsidR="00D43715" w:rsidRPr="00822736" w:rsidRDefault="00D43715" w:rsidP="00D43715">
      <w:pPr>
        <w:spacing w:after="0"/>
        <w:rPr>
          <w:color w:val="A02B93" w:themeColor="accent5"/>
        </w:rPr>
      </w:pPr>
      <w:r w:rsidRPr="00822736">
        <w:rPr>
          <w:color w:val="A02B93" w:themeColor="accent5"/>
        </w:rPr>
        <w:t>Youth Walk Trot 5-10</w:t>
      </w:r>
    </w:p>
    <w:p w14:paraId="131C166E" w14:textId="7242C704" w:rsidR="00D43715" w:rsidRPr="00822736" w:rsidRDefault="00D43715" w:rsidP="00D43715">
      <w:pPr>
        <w:spacing w:after="0"/>
        <w:rPr>
          <w:color w:val="A02B93" w:themeColor="accent5"/>
        </w:rPr>
      </w:pPr>
      <w:r w:rsidRPr="00822736">
        <w:rPr>
          <w:color w:val="A02B93" w:themeColor="accent5"/>
        </w:rPr>
        <w:t>Youth Walk Trot 11-18</w:t>
      </w:r>
    </w:p>
    <w:p w14:paraId="40D259EE" w14:textId="3DA72477" w:rsidR="00D43715" w:rsidRPr="00466AAB" w:rsidRDefault="00D43715" w:rsidP="00D43715">
      <w:pPr>
        <w:spacing w:after="0"/>
        <w:rPr>
          <w:color w:val="E97132" w:themeColor="accent2"/>
        </w:rPr>
      </w:pPr>
      <w:r w:rsidRPr="00822736">
        <w:rPr>
          <w:color w:val="E97132" w:themeColor="accent2"/>
        </w:rPr>
        <w:t>Supreme Halter Horse</w:t>
      </w:r>
    </w:p>
    <w:p w14:paraId="60D0CE49" w14:textId="77777777" w:rsidR="00D43715" w:rsidRPr="00466AAB" w:rsidRDefault="00D43715" w:rsidP="00D43715">
      <w:pPr>
        <w:spacing w:after="0"/>
        <w:rPr>
          <w:color w:val="4C94D8" w:themeColor="text2" w:themeTint="80"/>
        </w:rPr>
      </w:pPr>
      <w:r w:rsidRPr="00466AAB">
        <w:rPr>
          <w:color w:val="4C94D8" w:themeColor="text2" w:themeTint="80"/>
        </w:rPr>
        <w:t>Rider Log</w:t>
      </w:r>
    </w:p>
    <w:p w14:paraId="4586A3A8" w14:textId="77777777" w:rsidR="00D43715" w:rsidRPr="00466AAB" w:rsidRDefault="00D43715" w:rsidP="00D43715">
      <w:pPr>
        <w:spacing w:after="0"/>
        <w:rPr>
          <w:color w:val="4C94D8" w:themeColor="text2" w:themeTint="80"/>
        </w:rPr>
      </w:pPr>
      <w:r w:rsidRPr="00466AAB">
        <w:rPr>
          <w:color w:val="4C94D8" w:themeColor="text2" w:themeTint="80"/>
        </w:rPr>
        <w:t>PAC</w:t>
      </w:r>
    </w:p>
    <w:p w14:paraId="59413567" w14:textId="77777777" w:rsidR="00D43715" w:rsidRPr="00822736" w:rsidRDefault="00D43715" w:rsidP="00D43715">
      <w:pPr>
        <w:spacing w:after="0"/>
      </w:pPr>
    </w:p>
    <w:p w14:paraId="35AA944C" w14:textId="77777777" w:rsidR="00D43715" w:rsidRDefault="00D43715" w:rsidP="00D43715">
      <w:pPr>
        <w:spacing w:after="0"/>
        <w:rPr>
          <w:b/>
          <w:bCs/>
        </w:rPr>
      </w:pPr>
      <w:r w:rsidRPr="00822736">
        <w:rPr>
          <w:b/>
          <w:bCs/>
        </w:rPr>
        <w:t>Qualifications:</w:t>
      </w:r>
    </w:p>
    <w:p w14:paraId="7A234A55" w14:textId="41A56921" w:rsidR="00822736" w:rsidRPr="00822736" w:rsidRDefault="00822736" w:rsidP="00822736">
      <w:pPr>
        <w:spacing w:after="0"/>
        <w:ind w:firstLine="360"/>
        <w:rPr>
          <w:u w:val="single"/>
        </w:rPr>
      </w:pPr>
      <w:r w:rsidRPr="00822736">
        <w:rPr>
          <w:u w:val="single"/>
        </w:rPr>
        <w:t>Highpoint</w:t>
      </w:r>
      <w:r>
        <w:rPr>
          <w:u w:val="single"/>
        </w:rPr>
        <w:t>s</w:t>
      </w:r>
      <w:r w:rsidRPr="00822736">
        <w:rPr>
          <w:u w:val="single"/>
        </w:rPr>
        <w:t>:</w:t>
      </w:r>
    </w:p>
    <w:p w14:paraId="6C080651" w14:textId="77777777" w:rsidR="00D43715" w:rsidRPr="00822736" w:rsidRDefault="00D43715" w:rsidP="00D43715">
      <w:pPr>
        <w:pStyle w:val="ListParagraph"/>
        <w:numPr>
          <w:ilvl w:val="0"/>
          <w:numId w:val="1"/>
        </w:numPr>
        <w:spacing w:after="0" w:line="240" w:lineRule="auto"/>
      </w:pPr>
      <w:r w:rsidRPr="00822736">
        <w:t>Must own or lease a paint horse</w:t>
      </w:r>
    </w:p>
    <w:p w14:paraId="0AE7420C" w14:textId="77777777" w:rsidR="00D43715" w:rsidRPr="00822736" w:rsidRDefault="00D43715" w:rsidP="00D43715">
      <w:pPr>
        <w:pStyle w:val="ListParagraph"/>
        <w:numPr>
          <w:ilvl w:val="0"/>
          <w:numId w:val="1"/>
        </w:numPr>
        <w:spacing w:after="0" w:line="240" w:lineRule="auto"/>
      </w:pPr>
      <w:r w:rsidRPr="00822736">
        <w:t>Must hold a current/valid SPHC membership</w:t>
      </w:r>
    </w:p>
    <w:p w14:paraId="64DD7A22" w14:textId="77777777" w:rsidR="00D43715" w:rsidRPr="00822736" w:rsidRDefault="00D43715" w:rsidP="00D43715">
      <w:pPr>
        <w:pStyle w:val="ListParagraph"/>
        <w:numPr>
          <w:ilvl w:val="0"/>
          <w:numId w:val="1"/>
        </w:numPr>
        <w:spacing w:after="0" w:line="240" w:lineRule="auto"/>
      </w:pPr>
      <w:r w:rsidRPr="00822736">
        <w:t>Must have current/valid APHA membership</w:t>
      </w:r>
    </w:p>
    <w:p w14:paraId="25EA0F06" w14:textId="77777777" w:rsidR="00822736" w:rsidRPr="00822736" w:rsidRDefault="00822736" w:rsidP="0082273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Segoe UI Historic"/>
          <w:color w:val="050505"/>
          <w:kern w:val="0"/>
          <w:lang w:eastAsia="en-CA"/>
          <w14:ligatures w14:val="none"/>
        </w:rPr>
      </w:pPr>
      <w:r w:rsidRPr="00822736">
        <w:rPr>
          <w:rFonts w:eastAsia="Times New Roman" w:cs="Segoe UI Historic"/>
          <w:color w:val="050505"/>
          <w:kern w:val="0"/>
          <w:lang w:eastAsia="en-CA"/>
          <w14:ligatures w14:val="none"/>
        </w:rPr>
        <w:t xml:space="preserve">Must show in corresponding divisions halter class, but points will NOT count towards highpoint </w:t>
      </w:r>
    </w:p>
    <w:p w14:paraId="1F4F1919" w14:textId="44220CA2" w:rsidR="00822736" w:rsidRPr="00822736" w:rsidRDefault="00822736" w:rsidP="0082273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Segoe UI Historic"/>
          <w:color w:val="050505"/>
          <w:kern w:val="0"/>
          <w:lang w:eastAsia="en-CA"/>
          <w14:ligatures w14:val="none"/>
        </w:rPr>
      </w:pPr>
      <w:r w:rsidRPr="00822736">
        <w:rPr>
          <w:rFonts w:eastAsia="Times New Roman" w:cs="Segoe UI Historic"/>
          <w:color w:val="050505"/>
          <w:kern w:val="0"/>
          <w:lang w:eastAsia="en-CA"/>
          <w14:ligatures w14:val="none"/>
        </w:rPr>
        <w:t>Exhibitors in all divisions must show in a minimum of two performance classes within their division</w:t>
      </w:r>
      <w:r>
        <w:rPr>
          <w:rFonts w:eastAsia="Times New Roman" w:cs="Segoe UI Historic"/>
          <w:color w:val="050505"/>
          <w:kern w:val="0"/>
          <w:lang w:eastAsia="en-CA"/>
          <w14:ligatures w14:val="none"/>
        </w:rPr>
        <w:t xml:space="preserve"> to be eligible for highpoint</w:t>
      </w:r>
      <w:r w:rsidRPr="00822736">
        <w:rPr>
          <w:rFonts w:eastAsia="Times New Roman" w:cs="Segoe UI Historic"/>
          <w:color w:val="050505"/>
          <w:kern w:val="0"/>
          <w:lang w:eastAsia="en-CA"/>
          <w14:ligatures w14:val="none"/>
        </w:rPr>
        <w:t xml:space="preserve"> (exception Yearlings</w:t>
      </w:r>
      <w:r w:rsidR="00AF5FC7">
        <w:rPr>
          <w:rFonts w:eastAsia="Times New Roman" w:cs="Segoe UI Historic"/>
          <w:color w:val="050505"/>
          <w:kern w:val="0"/>
          <w:lang w:eastAsia="en-CA"/>
          <w14:ligatures w14:val="none"/>
        </w:rPr>
        <w:t xml:space="preserve"> &amp; 2 year old in hand</w:t>
      </w:r>
      <w:r w:rsidRPr="00822736">
        <w:rPr>
          <w:rFonts w:eastAsia="Times New Roman" w:cs="Segoe UI Historic"/>
          <w:color w:val="050505"/>
          <w:kern w:val="0"/>
          <w:lang w:eastAsia="en-CA"/>
          <w14:ligatures w14:val="none"/>
        </w:rPr>
        <w:t>)</w:t>
      </w:r>
    </w:p>
    <w:p w14:paraId="3882853C" w14:textId="097A4B67" w:rsidR="00822736" w:rsidRPr="00822736" w:rsidRDefault="00822736" w:rsidP="0082273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Segoe UI Historic"/>
          <w:color w:val="050505"/>
          <w:kern w:val="0"/>
          <w:lang w:eastAsia="en-CA"/>
          <w14:ligatures w14:val="none"/>
        </w:rPr>
      </w:pPr>
      <w:r w:rsidRPr="00822736">
        <w:rPr>
          <w:rFonts w:eastAsia="Times New Roman" w:cs="Segoe UI Historic"/>
          <w:color w:val="050505"/>
          <w:kern w:val="0"/>
          <w:lang w:eastAsia="en-CA"/>
          <w14:ligatures w14:val="none"/>
        </w:rPr>
        <w:t>Yearlings</w:t>
      </w:r>
      <w:r w:rsidR="00B55D13">
        <w:rPr>
          <w:rFonts w:eastAsia="Times New Roman" w:cs="Segoe UI Historic"/>
          <w:color w:val="050505"/>
          <w:kern w:val="0"/>
          <w:lang w:eastAsia="en-CA"/>
          <w14:ligatures w14:val="none"/>
        </w:rPr>
        <w:t xml:space="preserve"> &amp; 2 year olds in hand</w:t>
      </w:r>
      <w:r w:rsidRPr="00822736">
        <w:rPr>
          <w:rFonts w:eastAsia="Times New Roman" w:cs="Segoe UI Historic"/>
          <w:color w:val="050505"/>
          <w:kern w:val="0"/>
          <w:lang w:eastAsia="en-CA"/>
          <w14:ligatures w14:val="none"/>
        </w:rPr>
        <w:t xml:space="preserve"> must show in two or more of the following classes: Halter, Longe Line, and In Hand Trail, but only longline and trail points are used toward calculations. Yearlings </w:t>
      </w:r>
      <w:r w:rsidR="00482820">
        <w:rPr>
          <w:rFonts w:eastAsia="Times New Roman" w:cs="Segoe UI Historic"/>
          <w:color w:val="050505"/>
          <w:kern w:val="0"/>
          <w:lang w:eastAsia="en-CA"/>
          <w14:ligatures w14:val="none"/>
        </w:rPr>
        <w:t xml:space="preserve">&amp; 2 Year Olds </w:t>
      </w:r>
      <w:r w:rsidRPr="00822736">
        <w:rPr>
          <w:rFonts w:eastAsia="Times New Roman" w:cs="Segoe UI Historic"/>
          <w:color w:val="050505"/>
          <w:kern w:val="0"/>
          <w:lang w:eastAsia="en-CA"/>
          <w14:ligatures w14:val="none"/>
        </w:rPr>
        <w:t xml:space="preserve">shown in hand are not eligible for high point Junior Horse. </w:t>
      </w:r>
    </w:p>
    <w:p w14:paraId="023E2EA2" w14:textId="31AFC187" w:rsidR="00822736" w:rsidRPr="00822736" w:rsidRDefault="00822736" w:rsidP="0082273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Segoe UI Historic"/>
          <w:color w:val="050505"/>
          <w:kern w:val="0"/>
          <w:lang w:eastAsia="en-CA"/>
          <w14:ligatures w14:val="none"/>
        </w:rPr>
      </w:pPr>
      <w:r w:rsidRPr="00822736">
        <w:rPr>
          <w:rFonts w:eastAsia="Times New Roman" w:cs="Segoe UI Historic"/>
          <w:color w:val="050505"/>
          <w:kern w:val="0"/>
          <w:lang w:eastAsia="en-CA"/>
          <w14:ligatures w14:val="none"/>
        </w:rPr>
        <w:lastRenderedPageBreak/>
        <w:t xml:space="preserve">The high point Ranch Horse will be awarded to the highest point earner who compete in </w:t>
      </w:r>
      <w:r>
        <w:rPr>
          <w:rFonts w:eastAsia="Times New Roman" w:cs="Segoe UI Historic"/>
          <w:color w:val="050505"/>
          <w:kern w:val="0"/>
          <w:lang w:eastAsia="en-CA"/>
          <w14:ligatures w14:val="none"/>
        </w:rPr>
        <w:t>ALL</w:t>
      </w:r>
      <w:r w:rsidRPr="00822736">
        <w:rPr>
          <w:rFonts w:eastAsia="Times New Roman" w:cs="Segoe UI Historic"/>
          <w:color w:val="050505"/>
          <w:kern w:val="0"/>
          <w:lang w:eastAsia="en-CA"/>
          <w14:ligatures w14:val="none"/>
        </w:rPr>
        <w:t xml:space="preserve"> ranch classes</w:t>
      </w:r>
    </w:p>
    <w:p w14:paraId="268FBC8B" w14:textId="22CEBAF7" w:rsidR="00822736" w:rsidRPr="00822736" w:rsidRDefault="00822736" w:rsidP="0082273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Segoe UI Historic"/>
          <w:color w:val="050505"/>
          <w:kern w:val="0"/>
          <w:lang w:eastAsia="en-CA"/>
          <w14:ligatures w14:val="none"/>
        </w:rPr>
      </w:pPr>
      <w:r w:rsidRPr="00822736">
        <w:rPr>
          <w:rFonts w:eastAsia="Times New Roman" w:cs="Segoe UI Historic"/>
          <w:color w:val="050505"/>
          <w:kern w:val="0"/>
          <w:lang w:eastAsia="en-CA"/>
          <w14:ligatures w14:val="none"/>
        </w:rPr>
        <w:t xml:space="preserve">The Supreme Halter Horse is chosen unanimously by all judges at the completion of the halter classes. Horses receiving a </w:t>
      </w:r>
      <w:r>
        <w:rPr>
          <w:rFonts w:eastAsia="Times New Roman" w:cs="Segoe UI Historic"/>
          <w:color w:val="050505"/>
          <w:kern w:val="0"/>
          <w:lang w:eastAsia="en-CA"/>
          <w14:ligatures w14:val="none"/>
        </w:rPr>
        <w:t>g</w:t>
      </w:r>
      <w:r w:rsidRPr="00822736">
        <w:rPr>
          <w:rFonts w:eastAsia="Times New Roman" w:cs="Segoe UI Historic"/>
          <w:color w:val="050505"/>
          <w:kern w:val="0"/>
          <w:lang w:eastAsia="en-CA"/>
          <w14:ligatures w14:val="none"/>
        </w:rPr>
        <w:t>rand in any Open, Amateur, or Youth class are eligible to return to the show arena and will be re-shown to the judges. This award is not a high point but a suitable prize will be presented</w:t>
      </w:r>
    </w:p>
    <w:p w14:paraId="7340E31B" w14:textId="0E0E82F0" w:rsidR="00822736" w:rsidRPr="00822736" w:rsidRDefault="00822736" w:rsidP="0082273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Segoe UI Historic"/>
          <w:color w:val="050505"/>
          <w:kern w:val="0"/>
          <w:lang w:eastAsia="en-CA"/>
          <w14:ligatures w14:val="none"/>
        </w:rPr>
      </w:pPr>
      <w:r w:rsidRPr="00822736">
        <w:rPr>
          <w:rFonts w:eastAsia="Times New Roman" w:cs="Segoe UI Historic"/>
          <w:color w:val="050505"/>
          <w:kern w:val="0"/>
          <w:lang w:eastAsia="en-CA"/>
          <w14:ligatures w14:val="none"/>
        </w:rPr>
        <w:t>Youth and Amateur divisions are based on the same horse/rider combination</w:t>
      </w:r>
    </w:p>
    <w:p w14:paraId="1B558603" w14:textId="6C367464" w:rsidR="00822736" w:rsidRPr="00822736" w:rsidRDefault="00822736" w:rsidP="0082273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Segoe UI Historic"/>
          <w:color w:val="050505"/>
          <w:kern w:val="0"/>
          <w:lang w:eastAsia="en-CA"/>
          <w14:ligatures w14:val="none"/>
        </w:rPr>
      </w:pPr>
      <w:r w:rsidRPr="00822736">
        <w:rPr>
          <w:rFonts w:eastAsia="Times New Roman" w:cs="Segoe UI Historic"/>
          <w:color w:val="050505"/>
          <w:kern w:val="0"/>
          <w:lang w:eastAsia="en-CA"/>
          <w14:ligatures w14:val="none"/>
        </w:rPr>
        <w:t>The Highpoint Youth will receive a prize which matches their reduced entry fee at shows</w:t>
      </w:r>
      <w:r>
        <w:rPr>
          <w:rFonts w:eastAsia="Times New Roman" w:cs="Segoe UI Historic"/>
          <w:color w:val="050505"/>
          <w:kern w:val="0"/>
          <w:lang w:eastAsia="en-CA"/>
          <w14:ligatures w14:val="none"/>
        </w:rPr>
        <w:t xml:space="preserve">, if additional sponsorship is not </w:t>
      </w:r>
      <w:r w:rsidR="00AA5EFF">
        <w:rPr>
          <w:rFonts w:eastAsia="Times New Roman" w:cs="Segoe UI Historic"/>
          <w:color w:val="050505"/>
          <w:kern w:val="0"/>
          <w:lang w:eastAsia="en-CA"/>
          <w14:ligatures w14:val="none"/>
        </w:rPr>
        <w:t>found.</w:t>
      </w:r>
    </w:p>
    <w:p w14:paraId="3B02D6AA" w14:textId="1E07928A" w:rsidR="00822736" w:rsidRDefault="00822736" w:rsidP="0082273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Segoe UI Historic"/>
          <w:color w:val="050505"/>
          <w:kern w:val="0"/>
          <w:lang w:eastAsia="en-CA"/>
          <w14:ligatures w14:val="none"/>
        </w:rPr>
      </w:pPr>
      <w:r w:rsidRPr="00822736">
        <w:rPr>
          <w:rFonts w:eastAsia="Times New Roman" w:cs="Segoe UI Historic"/>
          <w:color w:val="050505"/>
          <w:kern w:val="0"/>
          <w:lang w:eastAsia="en-CA"/>
          <w14:ligatures w14:val="none"/>
        </w:rPr>
        <w:t>In an event of a tie, the exhibitor with the most amount of 1st places will be name highpoint winner</w:t>
      </w:r>
    </w:p>
    <w:p w14:paraId="29B3935B" w14:textId="77777777" w:rsidR="00822736" w:rsidRPr="00822736" w:rsidRDefault="00822736" w:rsidP="00822736">
      <w:pPr>
        <w:pStyle w:val="ListParagraph"/>
        <w:shd w:val="clear" w:color="auto" w:fill="FFFFFF"/>
        <w:spacing w:after="0" w:line="240" w:lineRule="auto"/>
        <w:rPr>
          <w:rFonts w:eastAsia="Times New Roman" w:cs="Segoe UI Historic"/>
          <w:color w:val="050505"/>
          <w:kern w:val="0"/>
          <w:lang w:eastAsia="en-CA"/>
          <w14:ligatures w14:val="none"/>
        </w:rPr>
      </w:pPr>
    </w:p>
    <w:p w14:paraId="37ECE065" w14:textId="77777777" w:rsidR="00822736" w:rsidRPr="00822736" w:rsidRDefault="00822736" w:rsidP="00822736">
      <w:pPr>
        <w:spacing w:after="0" w:line="240" w:lineRule="auto"/>
        <w:ind w:left="360"/>
        <w:rPr>
          <w:u w:val="single"/>
        </w:rPr>
      </w:pPr>
      <w:r w:rsidRPr="00822736">
        <w:rPr>
          <w:u w:val="single"/>
        </w:rPr>
        <w:t>Year End Awards:</w:t>
      </w:r>
    </w:p>
    <w:p w14:paraId="65450F48" w14:textId="519FC35C" w:rsidR="00822736" w:rsidRDefault="00D43715" w:rsidP="00822736">
      <w:pPr>
        <w:pStyle w:val="ListParagraph"/>
        <w:numPr>
          <w:ilvl w:val="0"/>
          <w:numId w:val="1"/>
        </w:numPr>
        <w:spacing w:after="0" w:line="240" w:lineRule="auto"/>
      </w:pPr>
      <w:r w:rsidRPr="00822736">
        <w:t xml:space="preserve">Points will be calculated based on SPHC </w:t>
      </w:r>
      <w:r w:rsidR="00151430">
        <w:t xml:space="preserve">breed </w:t>
      </w:r>
      <w:r w:rsidRPr="00822736">
        <w:t>show results</w:t>
      </w:r>
      <w:r w:rsidR="00151430">
        <w:t xml:space="preserve"> (APHA sanctioned)</w:t>
      </w:r>
      <w:r w:rsidRPr="00822736">
        <w:t>, exception being PAC and Rider Log those will calculated based on their category.</w:t>
      </w:r>
      <w:r w:rsidR="00822736" w:rsidRPr="00822736">
        <w:t xml:space="preserve"> </w:t>
      </w:r>
    </w:p>
    <w:p w14:paraId="74B84435" w14:textId="02084416" w:rsidR="00D43715" w:rsidRPr="00822736" w:rsidRDefault="00822736" w:rsidP="00822736">
      <w:pPr>
        <w:pStyle w:val="ListParagraph"/>
        <w:numPr>
          <w:ilvl w:val="0"/>
          <w:numId w:val="1"/>
        </w:numPr>
        <w:spacing w:after="0" w:line="240" w:lineRule="auto"/>
      </w:pPr>
      <w:r w:rsidRPr="00822736">
        <w:t xml:space="preserve">Must attend a minimum of 2 club events (including shows, trail rides, or other club organized events) </w:t>
      </w:r>
    </w:p>
    <w:p w14:paraId="76B4FE98" w14:textId="77777777" w:rsidR="00D43715" w:rsidRPr="00D43715" w:rsidRDefault="00D43715" w:rsidP="00D43715">
      <w:pPr>
        <w:spacing w:after="0"/>
      </w:pPr>
    </w:p>
    <w:p w14:paraId="1896049B" w14:textId="77777777" w:rsidR="00D43715" w:rsidRPr="00D43715" w:rsidRDefault="00D43715" w:rsidP="00D43715">
      <w:pPr>
        <w:spacing w:after="0"/>
      </w:pPr>
    </w:p>
    <w:p w14:paraId="2AEBF3C0" w14:textId="1897F4C6" w:rsidR="00D43715" w:rsidRPr="00D43715" w:rsidRDefault="00D43715" w:rsidP="00D43715">
      <w:pPr>
        <w:spacing w:after="0"/>
      </w:pPr>
      <w:r w:rsidRPr="00D43715">
        <w:rPr>
          <w:b/>
          <w:bCs/>
        </w:rPr>
        <w:t>Points Calculations:</w:t>
      </w:r>
    </w:p>
    <w:p w14:paraId="6F7188FE" w14:textId="05F89CC0" w:rsidR="00D43715" w:rsidRDefault="00D43715" w:rsidP="00402FCA">
      <w:pPr>
        <w:pStyle w:val="ListParagraph"/>
        <w:numPr>
          <w:ilvl w:val="0"/>
          <w:numId w:val="1"/>
        </w:numPr>
        <w:spacing w:after="0" w:line="240" w:lineRule="auto"/>
      </w:pPr>
      <w:r w:rsidRPr="00D43715">
        <w:t xml:space="preserve">Points will be </w:t>
      </w:r>
      <w:r w:rsidR="003D5C4A" w:rsidRPr="00D43715">
        <w:t>calcula</w:t>
      </w:r>
      <w:r w:rsidR="003D5C4A">
        <w:t>ted</w:t>
      </w:r>
      <w:r w:rsidR="00855079">
        <w:t xml:space="preserve"> via computer software</w:t>
      </w:r>
      <w:r w:rsidR="003D5C4A">
        <w:t xml:space="preserve"> </w:t>
      </w:r>
      <w:r w:rsidR="00C67F85">
        <w:t xml:space="preserve">using </w:t>
      </w:r>
      <w:r w:rsidR="00A00F05">
        <w:t>APHA breed show placings</w:t>
      </w:r>
      <w:r w:rsidR="001939D9">
        <w:t xml:space="preserve"> for each division</w:t>
      </w:r>
      <w:r w:rsidR="00C22F0D">
        <w:t>, based on placings and class numbers. Similar to how APHA class points are calculated.</w:t>
      </w:r>
    </w:p>
    <w:p w14:paraId="6CFF136C" w14:textId="21F7D0DC" w:rsidR="00870AE7" w:rsidRDefault="00870AE7" w:rsidP="00402FCA">
      <w:pPr>
        <w:pStyle w:val="ListParagraph"/>
        <w:numPr>
          <w:ilvl w:val="0"/>
          <w:numId w:val="1"/>
        </w:numPr>
        <w:spacing w:after="0" w:line="240" w:lineRule="auto"/>
      </w:pPr>
      <w:r>
        <w:t>Exception being rider logs and PAC awards as that will be based on what is submitted and recorded on APHA online under PAC</w:t>
      </w:r>
      <w:r w:rsidR="00F2372B">
        <w:t xml:space="preserve"> / PAC – rider logs</w:t>
      </w:r>
    </w:p>
    <w:p w14:paraId="6C6B5307" w14:textId="77777777" w:rsidR="001939D9" w:rsidRDefault="001939D9" w:rsidP="001939D9">
      <w:pPr>
        <w:spacing w:after="0" w:line="240" w:lineRule="auto"/>
      </w:pPr>
    </w:p>
    <w:p w14:paraId="0897D5D5" w14:textId="77777777" w:rsidR="001939D9" w:rsidRPr="00402FCA" w:rsidRDefault="001939D9" w:rsidP="001939D9">
      <w:pPr>
        <w:spacing w:after="0" w:line="240" w:lineRule="auto"/>
      </w:pPr>
    </w:p>
    <w:p w14:paraId="23C41C42" w14:textId="77777777" w:rsidR="00D43715" w:rsidRDefault="00D43715" w:rsidP="00D43715">
      <w:pPr>
        <w:jc w:val="center"/>
      </w:pPr>
    </w:p>
    <w:sectPr w:rsidR="00D43715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B96B5" w14:textId="77777777" w:rsidR="00571C3D" w:rsidRDefault="00571C3D" w:rsidP="00D43715">
      <w:pPr>
        <w:spacing w:after="0" w:line="240" w:lineRule="auto"/>
      </w:pPr>
      <w:r>
        <w:separator/>
      </w:r>
    </w:p>
  </w:endnote>
  <w:endnote w:type="continuationSeparator" w:id="0">
    <w:p w14:paraId="1127F0EB" w14:textId="77777777" w:rsidR="00571C3D" w:rsidRDefault="00571C3D" w:rsidP="00D4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CC35F" w14:textId="77777777" w:rsidR="00571C3D" w:rsidRDefault="00571C3D" w:rsidP="00D43715">
      <w:pPr>
        <w:spacing w:after="0" w:line="240" w:lineRule="auto"/>
      </w:pPr>
      <w:r>
        <w:separator/>
      </w:r>
    </w:p>
  </w:footnote>
  <w:footnote w:type="continuationSeparator" w:id="0">
    <w:p w14:paraId="665E5DE2" w14:textId="77777777" w:rsidR="00571C3D" w:rsidRDefault="00571C3D" w:rsidP="00D43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0E5E8" w14:textId="67695E9C" w:rsidR="00AA5EFF" w:rsidRDefault="00AA5EFF">
    <w:pPr>
      <w:pStyle w:val="Header"/>
    </w:pPr>
    <w:r>
      <w:t>Saskatchewan Paint Horse Club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639A8"/>
    <w:multiLevelType w:val="hybridMultilevel"/>
    <w:tmpl w:val="323693EE"/>
    <w:lvl w:ilvl="0" w:tplc="D0887A0A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35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15"/>
    <w:rsid w:val="00151430"/>
    <w:rsid w:val="001939D9"/>
    <w:rsid w:val="003D5C4A"/>
    <w:rsid w:val="00402FCA"/>
    <w:rsid w:val="00466AAB"/>
    <w:rsid w:val="00482820"/>
    <w:rsid w:val="004A2634"/>
    <w:rsid w:val="0055342E"/>
    <w:rsid w:val="00571C3D"/>
    <w:rsid w:val="00676A90"/>
    <w:rsid w:val="00822736"/>
    <w:rsid w:val="00855079"/>
    <w:rsid w:val="008616BA"/>
    <w:rsid w:val="00870AE7"/>
    <w:rsid w:val="00A00F05"/>
    <w:rsid w:val="00AA5EFF"/>
    <w:rsid w:val="00AF5FC7"/>
    <w:rsid w:val="00B55D13"/>
    <w:rsid w:val="00C22F0D"/>
    <w:rsid w:val="00C67F85"/>
    <w:rsid w:val="00D43715"/>
    <w:rsid w:val="00EC713E"/>
    <w:rsid w:val="00F2372B"/>
    <w:rsid w:val="00F8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535C0"/>
  <w15:chartTrackingRefBased/>
  <w15:docId w15:val="{0CD0CCE4-8267-4A1D-99DD-D53757BD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7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7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7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7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7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7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7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7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7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7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71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437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715"/>
  </w:style>
  <w:style w:type="paragraph" w:styleId="Footer">
    <w:name w:val="footer"/>
    <w:basedOn w:val="Normal"/>
    <w:link w:val="FooterChar"/>
    <w:uiPriority w:val="99"/>
    <w:unhideWhenUsed/>
    <w:rsid w:val="00D43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C15DB-0606-4642-94D6-766863DF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Schuh</dc:creator>
  <cp:keywords/>
  <dc:description/>
  <cp:lastModifiedBy>Lara Schuh</cp:lastModifiedBy>
  <cp:revision>21</cp:revision>
  <dcterms:created xsi:type="dcterms:W3CDTF">2024-04-16T03:50:00Z</dcterms:created>
  <dcterms:modified xsi:type="dcterms:W3CDTF">2024-05-13T21:42:00Z</dcterms:modified>
</cp:coreProperties>
</file>